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附件1</w:t>
      </w:r>
    </w:p>
    <w:p>
      <w:pPr>
        <w:spacing w:before="156" w:beforeLines="50" w:after="156" w:afterLines="50" w:line="600" w:lineRule="exact"/>
        <w:jc w:val="center"/>
        <w:rPr>
          <w:rFonts w:ascii="仿宋_GB2312" w:hAnsi="仿宋_GB2312" w:eastAsia="仿宋_GB2312" w:cs="仿宋_GB2312"/>
          <w:w w:val="80"/>
          <w:sz w:val="32"/>
          <w:szCs w:val="32"/>
        </w:rPr>
      </w:pPr>
      <w:r>
        <w:rPr>
          <w:rFonts w:hint="eastAsia" w:ascii="方正小标宋简体" w:hAnsi="黑体" w:eastAsia="方正小标宋简体"/>
          <w:bCs/>
          <w:w w:val="80"/>
          <w:sz w:val="44"/>
          <w:szCs w:val="44"/>
        </w:rPr>
        <w:t>第39届河北省青少年科技创新大赛展评活动日程（拟）</w:t>
      </w:r>
    </w:p>
    <w:tbl>
      <w:tblPr>
        <w:tblStyle w:val="3"/>
        <w:tblW w:w="5000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4"/>
        <w:gridCol w:w="1536"/>
        <w:gridCol w:w="1654"/>
        <w:gridCol w:w="2393"/>
        <w:gridCol w:w="2255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exact"/>
          <w:jc w:val="center"/>
        </w:trPr>
        <w:tc>
          <w:tcPr>
            <w:tcW w:w="405" w:type="pct"/>
            <w:vAlign w:val="center"/>
          </w:tcPr>
          <w:p>
            <w:pPr>
              <w:spacing w:line="280" w:lineRule="exact"/>
              <w:rPr>
                <w:rFonts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日期</w:t>
            </w:r>
          </w:p>
        </w:tc>
        <w:tc>
          <w:tcPr>
            <w:tcW w:w="888" w:type="pct"/>
            <w:vAlign w:val="center"/>
          </w:tcPr>
          <w:p>
            <w:pPr>
              <w:spacing w:line="280" w:lineRule="exact"/>
              <w:ind w:firstLine="241" w:firstLineChars="100"/>
              <w:jc w:val="center"/>
              <w:rPr>
                <w:rFonts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时  间</w:t>
            </w:r>
          </w:p>
        </w:tc>
        <w:tc>
          <w:tcPr>
            <w:tcW w:w="974" w:type="pct"/>
            <w:vAlign w:val="center"/>
          </w:tcPr>
          <w:p>
            <w:pPr>
              <w:spacing w:line="280" w:lineRule="exact"/>
              <w:ind w:firstLine="241" w:firstLineChars="100"/>
              <w:jc w:val="center"/>
              <w:rPr>
                <w:rFonts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活动内容</w:t>
            </w:r>
          </w:p>
        </w:tc>
        <w:tc>
          <w:tcPr>
            <w:tcW w:w="1407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参加人员</w:t>
            </w:r>
          </w:p>
        </w:tc>
        <w:tc>
          <w:tcPr>
            <w:tcW w:w="1325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地点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exact"/>
          <w:jc w:val="center"/>
        </w:trPr>
        <w:tc>
          <w:tcPr>
            <w:tcW w:w="405" w:type="pct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4月17日</w:t>
            </w:r>
          </w:p>
        </w:tc>
        <w:tc>
          <w:tcPr>
            <w:tcW w:w="888" w:type="pct"/>
            <w:vAlign w:val="center"/>
          </w:tcPr>
          <w:p>
            <w:pPr>
              <w:spacing w:line="280" w:lineRule="exact"/>
              <w:ind w:firstLine="240" w:firstLineChars="100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18:00前</w:t>
            </w:r>
          </w:p>
        </w:tc>
        <w:tc>
          <w:tcPr>
            <w:tcW w:w="974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报到</w:t>
            </w:r>
          </w:p>
        </w:tc>
        <w:tc>
          <w:tcPr>
            <w:tcW w:w="1407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各市领队</w:t>
            </w:r>
          </w:p>
        </w:tc>
        <w:tc>
          <w:tcPr>
            <w:tcW w:w="1325" w:type="pct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邯郸市第一中学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exact"/>
          <w:jc w:val="center"/>
        </w:trPr>
        <w:tc>
          <w:tcPr>
            <w:tcW w:w="405" w:type="pct"/>
            <w:vMerge w:val="continue"/>
            <w:vAlign w:val="center"/>
          </w:tcPr>
          <w:p>
            <w:pPr>
              <w:spacing w:line="280" w:lineRule="exact"/>
              <w:rPr>
                <w:rFonts w:ascii="仿宋" w:hAnsi="仿宋" w:eastAsia="仿宋" w:cs="仿宋"/>
                <w:b/>
                <w:sz w:val="24"/>
              </w:rPr>
            </w:pPr>
          </w:p>
        </w:tc>
        <w:tc>
          <w:tcPr>
            <w:tcW w:w="888" w:type="pct"/>
            <w:vAlign w:val="center"/>
          </w:tcPr>
          <w:p>
            <w:pPr>
              <w:spacing w:line="280" w:lineRule="exact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19:30-21:00</w:t>
            </w:r>
          </w:p>
        </w:tc>
        <w:tc>
          <w:tcPr>
            <w:tcW w:w="974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领队会</w:t>
            </w:r>
          </w:p>
        </w:tc>
        <w:tc>
          <w:tcPr>
            <w:tcW w:w="1407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各市领队</w:t>
            </w:r>
          </w:p>
        </w:tc>
        <w:tc>
          <w:tcPr>
            <w:tcW w:w="1325" w:type="pct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405" w:type="pct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4月18日</w:t>
            </w:r>
          </w:p>
        </w:tc>
        <w:tc>
          <w:tcPr>
            <w:tcW w:w="888" w:type="pct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14:00-18:00</w:t>
            </w:r>
          </w:p>
        </w:tc>
        <w:tc>
          <w:tcPr>
            <w:tcW w:w="974" w:type="pct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报到</w:t>
            </w:r>
          </w:p>
        </w:tc>
        <w:tc>
          <w:tcPr>
            <w:tcW w:w="1407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参赛选手</w:t>
            </w:r>
          </w:p>
        </w:tc>
        <w:tc>
          <w:tcPr>
            <w:tcW w:w="1325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邯郸市第一中学中华校区北门入口处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405" w:type="pct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888" w:type="pct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974" w:type="pct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407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京津冀校长论坛</w:t>
            </w:r>
          </w:p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代表</w:t>
            </w:r>
          </w:p>
        </w:tc>
        <w:tc>
          <w:tcPr>
            <w:tcW w:w="1325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维也纳酒店（华耀城店）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exact"/>
          <w:jc w:val="center"/>
        </w:trPr>
        <w:tc>
          <w:tcPr>
            <w:tcW w:w="405" w:type="pct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888" w:type="pct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14:00-20:30</w:t>
            </w:r>
          </w:p>
        </w:tc>
        <w:tc>
          <w:tcPr>
            <w:tcW w:w="974" w:type="pct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布展</w:t>
            </w:r>
          </w:p>
        </w:tc>
        <w:tc>
          <w:tcPr>
            <w:tcW w:w="1407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创新成果竞赛项目、辅导员项目选手</w:t>
            </w:r>
          </w:p>
        </w:tc>
        <w:tc>
          <w:tcPr>
            <w:tcW w:w="1325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邯郸一中篮球馆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405" w:type="pct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888" w:type="pct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974" w:type="pct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407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评比展示类赛项</w:t>
            </w:r>
          </w:p>
        </w:tc>
        <w:tc>
          <w:tcPr>
            <w:tcW w:w="1325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邯郸一中游泳馆（二层）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exact"/>
          <w:jc w:val="center"/>
        </w:trPr>
        <w:tc>
          <w:tcPr>
            <w:tcW w:w="405" w:type="pct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4月19日</w:t>
            </w:r>
          </w:p>
        </w:tc>
        <w:tc>
          <w:tcPr>
            <w:tcW w:w="888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8:15</w:t>
            </w:r>
          </w:p>
        </w:tc>
        <w:tc>
          <w:tcPr>
            <w:tcW w:w="974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入场完毕</w:t>
            </w:r>
          </w:p>
        </w:tc>
        <w:tc>
          <w:tcPr>
            <w:tcW w:w="1407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全体</w:t>
            </w:r>
          </w:p>
        </w:tc>
        <w:tc>
          <w:tcPr>
            <w:tcW w:w="1325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邯郸一中</w:t>
            </w:r>
          </w:p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主报告厅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exact"/>
          <w:jc w:val="center"/>
        </w:trPr>
        <w:tc>
          <w:tcPr>
            <w:tcW w:w="405" w:type="pct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888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8:30-9:35</w:t>
            </w:r>
          </w:p>
        </w:tc>
        <w:tc>
          <w:tcPr>
            <w:tcW w:w="974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开幕式</w:t>
            </w:r>
          </w:p>
        </w:tc>
        <w:tc>
          <w:tcPr>
            <w:tcW w:w="1407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全体</w:t>
            </w:r>
          </w:p>
        </w:tc>
        <w:tc>
          <w:tcPr>
            <w:tcW w:w="1325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邯郸一中</w:t>
            </w:r>
          </w:p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主报告厅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405" w:type="pct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888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9:50-12:30</w:t>
            </w:r>
          </w:p>
        </w:tc>
        <w:tc>
          <w:tcPr>
            <w:tcW w:w="974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封闭问辩</w:t>
            </w:r>
          </w:p>
        </w:tc>
        <w:tc>
          <w:tcPr>
            <w:tcW w:w="1407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学生创新项目选手</w:t>
            </w:r>
          </w:p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辅导员创新项目选手</w:t>
            </w:r>
          </w:p>
        </w:tc>
        <w:tc>
          <w:tcPr>
            <w:tcW w:w="1325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邯郸一中篮球馆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405" w:type="pct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888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9:50-12:30</w:t>
            </w:r>
          </w:p>
        </w:tc>
        <w:tc>
          <w:tcPr>
            <w:tcW w:w="974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京津冀</w:t>
            </w:r>
          </w:p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校长论坛</w:t>
            </w:r>
          </w:p>
        </w:tc>
        <w:tc>
          <w:tcPr>
            <w:tcW w:w="1407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京津冀部分中小学</w:t>
            </w:r>
          </w:p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校长、嘉宾</w:t>
            </w:r>
          </w:p>
        </w:tc>
        <w:tc>
          <w:tcPr>
            <w:tcW w:w="1325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中道报告厅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exact"/>
          <w:jc w:val="center"/>
        </w:trPr>
        <w:tc>
          <w:tcPr>
            <w:tcW w:w="405" w:type="pct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888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13:30-16:00</w:t>
            </w:r>
          </w:p>
        </w:tc>
        <w:tc>
          <w:tcPr>
            <w:tcW w:w="974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封闭问辩</w:t>
            </w:r>
          </w:p>
        </w:tc>
        <w:tc>
          <w:tcPr>
            <w:tcW w:w="1407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参赛学生</w:t>
            </w:r>
          </w:p>
        </w:tc>
        <w:tc>
          <w:tcPr>
            <w:tcW w:w="1325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邯郸一中篮球馆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405" w:type="pct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888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13:30-17:30</w:t>
            </w:r>
          </w:p>
        </w:tc>
        <w:tc>
          <w:tcPr>
            <w:tcW w:w="974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科技辅导员</w:t>
            </w:r>
          </w:p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论坛</w:t>
            </w:r>
          </w:p>
        </w:tc>
        <w:tc>
          <w:tcPr>
            <w:tcW w:w="1407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科技辅导员</w:t>
            </w:r>
          </w:p>
        </w:tc>
        <w:tc>
          <w:tcPr>
            <w:tcW w:w="1325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师本楼五层报告厅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exact"/>
          <w:jc w:val="center"/>
        </w:trPr>
        <w:tc>
          <w:tcPr>
            <w:tcW w:w="405" w:type="pct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888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16:30-18:00</w:t>
            </w:r>
          </w:p>
        </w:tc>
        <w:tc>
          <w:tcPr>
            <w:tcW w:w="974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学长说</w:t>
            </w:r>
          </w:p>
        </w:tc>
        <w:tc>
          <w:tcPr>
            <w:tcW w:w="1407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全体</w:t>
            </w:r>
          </w:p>
        </w:tc>
        <w:tc>
          <w:tcPr>
            <w:tcW w:w="1325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邯郸一中</w:t>
            </w:r>
          </w:p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  <w:highlight w:val="yellow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主报告厅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" w:hRule="atLeast"/>
          <w:jc w:val="center"/>
        </w:trPr>
        <w:tc>
          <w:tcPr>
            <w:tcW w:w="405" w:type="pct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888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19:00-20:30</w:t>
            </w:r>
          </w:p>
        </w:tc>
        <w:tc>
          <w:tcPr>
            <w:tcW w:w="974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弘扬科学家精神报告会</w:t>
            </w:r>
          </w:p>
        </w:tc>
        <w:tc>
          <w:tcPr>
            <w:tcW w:w="1407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全体</w:t>
            </w:r>
          </w:p>
        </w:tc>
        <w:tc>
          <w:tcPr>
            <w:tcW w:w="1325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邯郸一中</w:t>
            </w:r>
          </w:p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主报告厅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exact"/>
          <w:jc w:val="center"/>
        </w:trPr>
        <w:tc>
          <w:tcPr>
            <w:tcW w:w="405" w:type="pct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4月</w:t>
            </w:r>
          </w:p>
          <w:p>
            <w:pPr>
              <w:spacing w:line="280" w:lineRule="exact"/>
              <w:jc w:val="center"/>
              <w:rPr>
                <w:rFonts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20日</w:t>
            </w:r>
          </w:p>
        </w:tc>
        <w:tc>
          <w:tcPr>
            <w:tcW w:w="888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8:30-11:30</w:t>
            </w:r>
          </w:p>
        </w:tc>
        <w:tc>
          <w:tcPr>
            <w:tcW w:w="974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社会公众观摩</w:t>
            </w:r>
          </w:p>
        </w:tc>
        <w:tc>
          <w:tcPr>
            <w:tcW w:w="1407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全体</w:t>
            </w:r>
          </w:p>
        </w:tc>
        <w:tc>
          <w:tcPr>
            <w:tcW w:w="1325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邯郸一中篮球馆、</w:t>
            </w:r>
          </w:p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游泳馆（二层）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405" w:type="pct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888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8:30-11:30</w:t>
            </w:r>
          </w:p>
        </w:tc>
        <w:tc>
          <w:tcPr>
            <w:tcW w:w="974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创新能力和综合素质测评</w:t>
            </w:r>
          </w:p>
        </w:tc>
        <w:tc>
          <w:tcPr>
            <w:tcW w:w="1407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中学组创新成果项目选手（待通知）</w:t>
            </w:r>
          </w:p>
        </w:tc>
        <w:tc>
          <w:tcPr>
            <w:tcW w:w="1325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邯郸一中主报告厅一楼会议室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405" w:type="pct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888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11:30-12:00</w:t>
            </w:r>
          </w:p>
        </w:tc>
        <w:tc>
          <w:tcPr>
            <w:tcW w:w="974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参赛作品撤展</w:t>
            </w:r>
          </w:p>
        </w:tc>
        <w:tc>
          <w:tcPr>
            <w:tcW w:w="1407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全体</w:t>
            </w:r>
          </w:p>
        </w:tc>
        <w:tc>
          <w:tcPr>
            <w:tcW w:w="1325" w:type="pct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exact"/>
          <w:jc w:val="center"/>
        </w:trPr>
        <w:tc>
          <w:tcPr>
            <w:tcW w:w="405" w:type="pct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888" w:type="pct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下午</w:t>
            </w:r>
          </w:p>
        </w:tc>
        <w:tc>
          <w:tcPr>
            <w:tcW w:w="3707" w:type="pct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_GB2312"/>
                <w:sz w:val="24"/>
              </w:rPr>
            </w:pPr>
            <w:r>
              <w:rPr>
                <w:rFonts w:hint="eastAsia" w:ascii="仿宋" w:hAnsi="仿宋" w:eastAsia="仿宋" w:cs="仿宋_GB2312"/>
                <w:sz w:val="24"/>
              </w:rPr>
              <w:t>返程</w:t>
            </w:r>
          </w:p>
        </w:tc>
      </w:tr>
    </w:tbl>
    <w:p>
      <w:pPr>
        <w:spacing w:line="300" w:lineRule="exac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具体日程如有变动，以现场发布为准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63C2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Office_11.8.6.11719_F1E327BC-269C-435d-A152-05C5408002CA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2025-04-07T06:46:50Z</dcterms:created>
  <dc:creator>pc2</dc:creator>
  <cp:lastModifiedBy>pc2</cp:lastModifiedBy>
  <dcterms:modified xsi:type="dcterms:W3CDTF">2025-04-07T06:46:59Z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2052-11.8.6.11719</vt:lpwstr>
  </property>
  <property fmtid="{D5CDD505-2E9C-101B-9397-08002B2CF9AE}" pid="3" name="ICV">
    <vt:lpwstr>533893DE84174135A7D317B9B5EB4323</vt:lpwstr>
  </property>
</Properties>
</file>